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Отчет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 социально-экономическом развитии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муниципального района «Читинский район»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 xml:space="preserve">за </w:t>
      </w:r>
      <w:r w:rsidR="00047F60">
        <w:rPr>
          <w:b/>
        </w:rPr>
        <w:t>3</w:t>
      </w:r>
      <w:r w:rsidRPr="002479B5">
        <w:rPr>
          <w:b/>
        </w:rPr>
        <w:t xml:space="preserve"> квартал 202</w:t>
      </w:r>
      <w:r w:rsidR="00556226">
        <w:rPr>
          <w:b/>
        </w:rPr>
        <w:t>3</w:t>
      </w:r>
      <w:r w:rsidRPr="002479B5">
        <w:rPr>
          <w:b/>
        </w:rPr>
        <w:t xml:space="preserve"> года</w:t>
      </w:r>
    </w:p>
    <w:p w:rsidR="001539BB" w:rsidRPr="002479B5" w:rsidRDefault="001539BB" w:rsidP="001539BB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  <w:gridCol w:w="1843"/>
      </w:tblGrid>
      <w:tr w:rsidR="00E03E8F" w:rsidRPr="002479B5" w:rsidTr="00E03E8F">
        <w:trPr>
          <w:trHeight w:val="285"/>
        </w:trPr>
        <w:tc>
          <w:tcPr>
            <w:tcW w:w="5637" w:type="dxa"/>
            <w:vMerge w:val="restart"/>
          </w:tcPr>
          <w:p w:rsidR="00E03E8F" w:rsidRPr="002479B5" w:rsidRDefault="00E03E8F" w:rsidP="0021218C">
            <w:pPr>
              <w:jc w:val="center"/>
            </w:pPr>
            <w:r w:rsidRPr="002479B5">
              <w:t>Наименование основных показателей</w:t>
            </w:r>
          </w:p>
        </w:tc>
        <w:tc>
          <w:tcPr>
            <w:tcW w:w="1842" w:type="dxa"/>
            <w:vMerge w:val="restart"/>
          </w:tcPr>
          <w:p w:rsidR="00E03E8F" w:rsidRPr="002479B5" w:rsidRDefault="00E03E8F" w:rsidP="0021218C">
            <w:pPr>
              <w:jc w:val="center"/>
            </w:pPr>
            <w:r>
              <w:t>Е</w:t>
            </w:r>
            <w:r w:rsidRPr="002479B5">
              <w:t>д. измерения</w:t>
            </w:r>
          </w:p>
        </w:tc>
        <w:tc>
          <w:tcPr>
            <w:tcW w:w="1843" w:type="dxa"/>
            <w:vMerge w:val="restart"/>
          </w:tcPr>
          <w:p w:rsidR="00E03E8F" w:rsidRPr="00E03E8F" w:rsidRDefault="00E03E8F" w:rsidP="00AC77A5">
            <w:pPr>
              <w:jc w:val="center"/>
              <w:rPr>
                <w:highlight w:val="yellow"/>
              </w:rPr>
            </w:pPr>
            <w:r w:rsidRPr="00E03E8F">
              <w:t>3 квартал 2023 года</w:t>
            </w:r>
          </w:p>
        </w:tc>
      </w:tr>
      <w:tr w:rsidR="00E03E8F" w:rsidRPr="002479B5" w:rsidTr="00E03E8F">
        <w:trPr>
          <w:trHeight w:val="326"/>
        </w:trPr>
        <w:tc>
          <w:tcPr>
            <w:tcW w:w="5637" w:type="dxa"/>
            <w:vMerge/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2" w:type="dxa"/>
            <w:vMerge/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3" w:type="dxa"/>
            <w:vMerge/>
          </w:tcPr>
          <w:p w:rsidR="00E03E8F" w:rsidRPr="00E03E8F" w:rsidRDefault="00E03E8F" w:rsidP="0021218C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77"/>
        </w:trPr>
        <w:tc>
          <w:tcPr>
            <w:tcW w:w="5637" w:type="dxa"/>
          </w:tcPr>
          <w:p w:rsidR="00E03E8F" w:rsidRPr="002479B5" w:rsidRDefault="00E03E8F" w:rsidP="0021218C">
            <w:pPr>
              <w:rPr>
                <w:b/>
              </w:rPr>
            </w:pPr>
            <w:r w:rsidRPr="002479B5">
              <w:rPr>
                <w:b/>
              </w:rPr>
              <w:t>Демографические показатели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1. Численность родившихся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617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2. Численность умерших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586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3. Численность выбывших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</w:tcPr>
          <w:p w:rsidR="00E03E8F" w:rsidRPr="00E03E8F" w:rsidRDefault="00E03E8F" w:rsidP="00CC1399">
            <w:pPr>
              <w:jc w:val="center"/>
            </w:pPr>
            <w:r w:rsidRPr="00E03E8F">
              <w:t>2259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4. Численность прибывших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2422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pPr>
              <w:rPr>
                <w:b/>
              </w:rPr>
            </w:pPr>
            <w:r w:rsidRPr="002479B5">
              <w:rPr>
                <w:b/>
              </w:rPr>
              <w:t>Потребительский рынок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1. Оборот розничной торговли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1214,7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1.1. в сопоставимых ценах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76,0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2. Оборот общественного питания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24,9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pPr>
              <w:rPr>
                <w:b/>
              </w:rPr>
            </w:pPr>
            <w:r w:rsidRPr="002479B5">
              <w:t>2.1 в сопоставимых ценах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11,9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pPr>
              <w:rPr>
                <w:b/>
              </w:rPr>
            </w:pPr>
            <w:r w:rsidRPr="002479B5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1. Объем выполненных работ по виду деятельности "строительство"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6077,2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1.1. в сопоставимых ценах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242,3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2. Численность занятых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234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3. Среднемесячная заработная плата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тыс. руб.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57,2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4. Инвестиции в основной капитал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7304,1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</w:tcPr>
          <w:p w:rsidR="00E03E8F" w:rsidRPr="002479B5" w:rsidRDefault="00E03E8F" w:rsidP="0021218C">
            <w:r w:rsidRPr="002479B5">
              <w:t>4.1. в сопоставимых ценах</w:t>
            </w:r>
          </w:p>
        </w:tc>
        <w:tc>
          <w:tcPr>
            <w:tcW w:w="1842" w:type="dxa"/>
          </w:tcPr>
          <w:p w:rsidR="00E03E8F" w:rsidRPr="002479B5" w:rsidRDefault="00E03E8F" w:rsidP="0021218C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</w:tcPr>
          <w:p w:rsidR="00E03E8F" w:rsidRPr="00E03E8F" w:rsidRDefault="00E03E8F" w:rsidP="0021218C">
            <w:pPr>
              <w:jc w:val="center"/>
            </w:pPr>
            <w:r w:rsidRPr="00E03E8F">
              <w:t>196,8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bottom w:val="single" w:sz="4" w:space="0" w:color="auto"/>
            </w:tcBorders>
          </w:tcPr>
          <w:p w:rsidR="00E03E8F" w:rsidRPr="002479B5" w:rsidRDefault="00E03E8F" w:rsidP="0021218C">
            <w:pPr>
              <w:rPr>
                <w:b/>
              </w:rPr>
            </w:pPr>
            <w:r w:rsidRPr="002479B5">
              <w:rPr>
                <w:b/>
              </w:rPr>
              <w:t>Сельское хозяйство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E8F" w:rsidRPr="002479B5" w:rsidRDefault="00E03E8F" w:rsidP="0021218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E8F" w:rsidRPr="00E03E8F" w:rsidRDefault="00E03E8F" w:rsidP="0021218C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Продукция сельского хозяйства во всех категориях хозяйств – всего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926,9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>растениеводство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513,2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>животноводство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448,5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>из общего объема: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lang w:val="en-US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 xml:space="preserve">продукция </w:t>
            </w:r>
            <w:proofErr w:type="spellStart"/>
            <w:r w:rsidRPr="002479B5">
              <w:t>сельхозорганизаций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E8F" w:rsidRPr="00E03E8F" w:rsidRDefault="00E03E8F" w:rsidP="00163385">
            <w:pPr>
              <w:pStyle w:val="a9"/>
              <w:jc w:val="center"/>
              <w:rPr>
                <w:sz w:val="24"/>
                <w:szCs w:val="24"/>
              </w:rPr>
            </w:pPr>
            <w:r w:rsidRPr="00E03E8F">
              <w:rPr>
                <w:sz w:val="24"/>
                <w:szCs w:val="24"/>
                <w:lang w:eastAsia="ru-RU" w:bidi="ru-RU"/>
              </w:rPr>
              <w:t>27,2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r w:rsidRPr="002479B5">
              <w:t>продукция хозяйств населения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E8F" w:rsidRPr="00E03E8F" w:rsidRDefault="00E03E8F" w:rsidP="00163385">
            <w:pPr>
              <w:pStyle w:val="a9"/>
              <w:jc w:val="center"/>
              <w:rPr>
                <w:sz w:val="24"/>
                <w:szCs w:val="24"/>
              </w:rPr>
            </w:pPr>
            <w:r w:rsidRPr="00E03E8F">
              <w:rPr>
                <w:sz w:val="24"/>
                <w:szCs w:val="24"/>
                <w:lang w:eastAsia="ru-RU" w:bidi="ru-RU"/>
              </w:rPr>
              <w:t>59,6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продукция крестьянских (фермерских) хозяйств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E8F" w:rsidRPr="00E03E8F" w:rsidRDefault="00E03E8F" w:rsidP="00163385">
            <w:pPr>
              <w:pStyle w:val="a9"/>
              <w:jc w:val="center"/>
              <w:rPr>
                <w:sz w:val="24"/>
                <w:szCs w:val="24"/>
              </w:rPr>
            </w:pPr>
            <w:r w:rsidRPr="00E03E8F">
              <w:rPr>
                <w:sz w:val="24"/>
                <w:szCs w:val="24"/>
                <w:lang w:eastAsia="ru-RU" w:bidi="ru-RU"/>
              </w:rPr>
              <w:t>13,2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100,3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растениеводство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101,2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животноводство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99,2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3. Численность занятых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1000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4. Среднемесячная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24,5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6471,2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1.1. 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1167,9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1.2. 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4773,3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 xml:space="preserve">1.3. Производство и распределение электроэнергии, </w:t>
            </w:r>
            <w:r w:rsidRPr="002479B5">
              <w:lastRenderedPageBreak/>
              <w:t>газа и воды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lastRenderedPageBreak/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127,2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224,7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3. Численность занятых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1521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Среднемесячная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75,166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Рынок труда и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widowControl w:val="0"/>
              <w:jc w:val="center"/>
            </w:pPr>
            <w:r w:rsidRPr="00E03E8F">
              <w:t>53,455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347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3. Численность официально зарегистрированных безработных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238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4. Уровень зарегистрированной безработицы к трудоспособному населению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0,8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Младенческая смертность на 1 тыс. родившихся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6,4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2. Материнская смертность на 100 тыс. детей, родившихся живыми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Охват детей дошкольным образованием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47,0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35,0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32,0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Социальная защита населения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2479B5">
              <w:t>Численность населения, нуждающегося в социальной поддержке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0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3701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3. Количество граждан, получивших социальную поддержку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14993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rPr>
                <w:b/>
              </w:rPr>
            </w:pPr>
            <w:r w:rsidRPr="002479B5">
              <w:rPr>
                <w:b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  <w:rPr>
                <w:highlight w:val="yellow"/>
              </w:rPr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1. Средняя обеспеченность населения жильем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22,9</w:t>
            </w: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</w:p>
        </w:tc>
      </w:tr>
      <w:tr w:rsidR="00E03E8F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r w:rsidRPr="002479B5">
              <w:t>благоустроенным и частично благоустроенным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2479B5" w:rsidRDefault="00E03E8F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8F" w:rsidRPr="00E03E8F" w:rsidRDefault="00E03E8F" w:rsidP="00092C06">
            <w:pPr>
              <w:jc w:val="center"/>
            </w:pPr>
            <w:r w:rsidRPr="00E03E8F">
              <w:t>10,0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092C06">
            <w:r w:rsidRPr="002479B5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092C06">
            <w:pPr>
              <w:jc w:val="center"/>
            </w:pPr>
            <w:r w:rsidRPr="002479B5"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092C06">
            <w:pPr>
              <w:jc w:val="center"/>
            </w:pPr>
            <w:r w:rsidRPr="00E03E8F">
              <w:t>325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65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5. Доля убыточных организаций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92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6. Численность занятых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328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7. Среднемесячная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24,0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rPr>
                <w:b/>
              </w:rPr>
            </w:pPr>
            <w:r w:rsidRPr="002479B5">
              <w:rPr>
                <w:b/>
              </w:rPr>
              <w:t>Финансы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  <w:rPr>
                <w:highlight w:val="yellow"/>
              </w:rPr>
            </w:pP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 xml:space="preserve">1. Доля налоговых и неналоговых доходов местного </w:t>
            </w:r>
            <w:r w:rsidRPr="002479B5">
              <w:lastRenderedPageBreak/>
              <w:t>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21,43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lastRenderedPageBreak/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0</w:t>
            </w:r>
          </w:p>
        </w:tc>
      </w:tr>
      <w:tr w:rsidR="00AF7237" w:rsidRPr="002479B5" w:rsidTr="00E03E8F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rPr>
                <w:b/>
              </w:rPr>
            </w:pPr>
            <w:r w:rsidRPr="002479B5">
              <w:rPr>
                <w:b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  <w:rPr>
                <w:highlight w:val="yellow"/>
              </w:rPr>
            </w:pP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 xml:space="preserve">1. Количество отремонтированных дорог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122000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1.1. районного значения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42000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1.2. поселкового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70000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1.3. межпоселкового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10000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2. Доля отремонтированных дорог от общей протяженности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в 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2.1. районного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24,0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2.2. поселкового значения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9,33</w:t>
            </w:r>
          </w:p>
        </w:tc>
      </w:tr>
      <w:tr w:rsidR="00AF7237" w:rsidRPr="002479B5" w:rsidTr="00E03E8F">
        <w:trPr>
          <w:trHeight w:val="1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7" w:rsidRPr="002479B5" w:rsidRDefault="00AF7237" w:rsidP="001557A9">
            <w:r w:rsidRPr="002479B5">
              <w:t>2.3. межпоселкового значения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237" w:rsidRPr="002479B5" w:rsidRDefault="00AF7237" w:rsidP="001557A9">
            <w:pPr>
              <w:jc w:val="center"/>
            </w:pPr>
            <w:r w:rsidRPr="002479B5"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7237" w:rsidRPr="00E03E8F" w:rsidRDefault="00AF7237" w:rsidP="001557A9">
            <w:pPr>
              <w:jc w:val="center"/>
            </w:pPr>
            <w:r w:rsidRPr="00E03E8F">
              <w:t>2</w:t>
            </w:r>
          </w:p>
        </w:tc>
      </w:tr>
    </w:tbl>
    <w:p w:rsidR="001539BB" w:rsidRPr="002479B5" w:rsidRDefault="001539BB" w:rsidP="001539BB"/>
    <w:p w:rsidR="001539BB" w:rsidRDefault="001539BB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7823D8" w:rsidRDefault="007823D8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E03E8F" w:rsidRDefault="00E03E8F" w:rsidP="001539BB"/>
    <w:p w:rsidR="007823D8" w:rsidRDefault="007823D8" w:rsidP="001539BB"/>
    <w:p w:rsidR="007823D8" w:rsidRDefault="007823D8" w:rsidP="001539BB"/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b/>
          <w:sz w:val="28"/>
          <w:szCs w:val="28"/>
        </w:rPr>
        <w:lastRenderedPageBreak/>
        <w:t>Численность постоянного населения</w:t>
      </w:r>
      <w:r w:rsidRPr="007856C9">
        <w:rPr>
          <w:sz w:val="28"/>
          <w:szCs w:val="28"/>
        </w:rPr>
        <w:t xml:space="preserve"> муниципального района «Читинский район» по состоянию на 01 января 2023 года составила 71269 человек. За </w:t>
      </w:r>
      <w:r w:rsidR="00FD49AB" w:rsidRPr="007856C9">
        <w:rPr>
          <w:sz w:val="28"/>
          <w:szCs w:val="28"/>
        </w:rPr>
        <w:t>9</w:t>
      </w:r>
      <w:r w:rsidRPr="007856C9">
        <w:rPr>
          <w:sz w:val="28"/>
          <w:szCs w:val="28"/>
        </w:rPr>
        <w:t xml:space="preserve"> месяцев 2023 года в районе родилось </w:t>
      </w:r>
      <w:r w:rsidR="00FD49AB" w:rsidRPr="007856C9">
        <w:rPr>
          <w:sz w:val="28"/>
          <w:szCs w:val="28"/>
        </w:rPr>
        <w:t>617</w:t>
      </w:r>
      <w:r w:rsidRPr="007856C9">
        <w:rPr>
          <w:sz w:val="28"/>
          <w:szCs w:val="28"/>
        </w:rPr>
        <w:t xml:space="preserve"> детей, что выше аналогичного периода 2022 г. на </w:t>
      </w:r>
      <w:r w:rsidR="00FD49AB" w:rsidRPr="007856C9">
        <w:rPr>
          <w:sz w:val="28"/>
          <w:szCs w:val="28"/>
        </w:rPr>
        <w:t>11</w:t>
      </w:r>
      <w:r w:rsidR="00DA413E">
        <w:rPr>
          <w:sz w:val="28"/>
          <w:szCs w:val="28"/>
        </w:rPr>
        <w:t>,0</w:t>
      </w:r>
      <w:r w:rsidR="00FD49AB" w:rsidRPr="007856C9">
        <w:rPr>
          <w:sz w:val="28"/>
          <w:szCs w:val="28"/>
        </w:rPr>
        <w:t xml:space="preserve"> </w:t>
      </w:r>
      <w:r w:rsidRPr="007856C9">
        <w:rPr>
          <w:sz w:val="28"/>
          <w:szCs w:val="28"/>
        </w:rPr>
        <w:t xml:space="preserve">%, зарегистрировано смертей – </w:t>
      </w:r>
      <w:r w:rsidR="00FD49AB" w:rsidRPr="007856C9">
        <w:rPr>
          <w:sz w:val="28"/>
          <w:szCs w:val="28"/>
        </w:rPr>
        <w:t>586</w:t>
      </w:r>
      <w:r w:rsidRPr="007856C9">
        <w:rPr>
          <w:sz w:val="28"/>
          <w:szCs w:val="28"/>
        </w:rPr>
        <w:t xml:space="preserve">, что на </w:t>
      </w:r>
      <w:r w:rsidR="00DA413E">
        <w:rPr>
          <w:sz w:val="28"/>
          <w:szCs w:val="28"/>
        </w:rPr>
        <w:t xml:space="preserve">4,7 </w:t>
      </w:r>
      <w:r w:rsidRPr="007856C9">
        <w:rPr>
          <w:sz w:val="28"/>
          <w:szCs w:val="28"/>
        </w:rPr>
        <w:t xml:space="preserve">% ниже аналогичного периода 2022 года. Естественный прирост населения составил </w:t>
      </w:r>
      <w:r w:rsidR="00FD49AB" w:rsidRPr="007856C9">
        <w:rPr>
          <w:sz w:val="28"/>
          <w:szCs w:val="28"/>
        </w:rPr>
        <w:t>31 человек</w:t>
      </w:r>
      <w:r w:rsidRPr="007856C9">
        <w:rPr>
          <w:sz w:val="28"/>
          <w:szCs w:val="28"/>
        </w:rPr>
        <w:t>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За </w:t>
      </w:r>
      <w:r w:rsidR="009B54E8" w:rsidRPr="007856C9">
        <w:rPr>
          <w:sz w:val="28"/>
          <w:szCs w:val="28"/>
        </w:rPr>
        <w:t>3</w:t>
      </w:r>
      <w:r w:rsidRPr="007856C9">
        <w:rPr>
          <w:sz w:val="28"/>
          <w:szCs w:val="28"/>
        </w:rPr>
        <w:t xml:space="preserve"> квартал 2023 года миграционная прибыль составила </w:t>
      </w:r>
      <w:r w:rsidR="009B54E8" w:rsidRPr="007856C9">
        <w:rPr>
          <w:sz w:val="28"/>
          <w:szCs w:val="28"/>
        </w:rPr>
        <w:t>163</w:t>
      </w:r>
      <w:r w:rsidRPr="007856C9">
        <w:rPr>
          <w:sz w:val="28"/>
          <w:szCs w:val="28"/>
        </w:rPr>
        <w:t xml:space="preserve"> человек</w:t>
      </w:r>
      <w:r w:rsidR="009B54E8" w:rsidRPr="007856C9">
        <w:rPr>
          <w:sz w:val="28"/>
          <w:szCs w:val="28"/>
        </w:rPr>
        <w:t>а</w:t>
      </w:r>
      <w:r w:rsidRPr="007856C9">
        <w:rPr>
          <w:sz w:val="28"/>
          <w:szCs w:val="28"/>
        </w:rPr>
        <w:t>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Потребительский рынок.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Оборот розничной торговли за период 9 месяцев 2023 года составил </w:t>
      </w:r>
      <w:r w:rsidR="00EF7B8E" w:rsidRPr="007856C9">
        <w:rPr>
          <w:sz w:val="28"/>
          <w:szCs w:val="28"/>
        </w:rPr>
        <w:t>1141,6</w:t>
      </w:r>
      <w:r w:rsidRPr="007856C9">
        <w:rPr>
          <w:sz w:val="28"/>
          <w:szCs w:val="28"/>
        </w:rPr>
        <w:t xml:space="preserve"> млн. рублей, или </w:t>
      </w:r>
      <w:r w:rsidR="00EF7B8E" w:rsidRPr="007856C9">
        <w:rPr>
          <w:sz w:val="28"/>
          <w:szCs w:val="28"/>
        </w:rPr>
        <w:t>71</w:t>
      </w:r>
      <w:r w:rsidRPr="007856C9">
        <w:rPr>
          <w:sz w:val="28"/>
          <w:szCs w:val="28"/>
        </w:rPr>
        <w:t>,4 %  в сопоставимых ценах к уровню аналогичного периода 2022 года.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Оборот общественного питания в отчетном периоде составил </w:t>
      </w:r>
      <w:r w:rsidR="00DA413E">
        <w:rPr>
          <w:sz w:val="28"/>
          <w:szCs w:val="28"/>
        </w:rPr>
        <w:br/>
      </w:r>
      <w:r w:rsidR="00EF7B8E" w:rsidRPr="007856C9">
        <w:rPr>
          <w:sz w:val="28"/>
          <w:szCs w:val="28"/>
        </w:rPr>
        <w:t>24,9</w:t>
      </w:r>
      <w:r w:rsidRPr="007856C9">
        <w:rPr>
          <w:sz w:val="28"/>
          <w:szCs w:val="28"/>
        </w:rPr>
        <w:t xml:space="preserve"> млн. рублей, или </w:t>
      </w:r>
      <w:r w:rsidR="00EF7B8E" w:rsidRPr="007856C9">
        <w:rPr>
          <w:sz w:val="28"/>
          <w:szCs w:val="28"/>
        </w:rPr>
        <w:t xml:space="preserve">11,9 </w:t>
      </w:r>
      <w:r w:rsidRPr="007856C9">
        <w:rPr>
          <w:sz w:val="28"/>
          <w:szCs w:val="28"/>
        </w:rPr>
        <w:t>% в сопоставимых ценах к уровню аналогичного периода 2022 года.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Строительство и инвестиционная деятельность.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За </w:t>
      </w:r>
      <w:r w:rsidR="00EF7B8E" w:rsidRPr="007856C9">
        <w:rPr>
          <w:sz w:val="28"/>
          <w:szCs w:val="28"/>
        </w:rPr>
        <w:t>9 месяцев</w:t>
      </w:r>
      <w:r w:rsidRPr="007856C9">
        <w:rPr>
          <w:sz w:val="28"/>
          <w:szCs w:val="28"/>
        </w:rPr>
        <w:t xml:space="preserve"> 2023 года объем выполненных работ по виду деятельности «строительство» составил </w:t>
      </w:r>
      <w:r w:rsidR="00EF7B8E" w:rsidRPr="007856C9">
        <w:rPr>
          <w:sz w:val="28"/>
          <w:szCs w:val="28"/>
        </w:rPr>
        <w:t>6077,2</w:t>
      </w:r>
      <w:r w:rsidRPr="007856C9">
        <w:rPr>
          <w:sz w:val="28"/>
          <w:szCs w:val="28"/>
        </w:rPr>
        <w:t xml:space="preserve"> млн. рублей или </w:t>
      </w:r>
      <w:r w:rsidR="00EF7B8E" w:rsidRPr="007856C9">
        <w:rPr>
          <w:sz w:val="28"/>
          <w:szCs w:val="28"/>
        </w:rPr>
        <w:t>242,3</w:t>
      </w:r>
      <w:r w:rsidR="00DA413E">
        <w:rPr>
          <w:sz w:val="28"/>
          <w:szCs w:val="28"/>
        </w:rPr>
        <w:t xml:space="preserve"> </w:t>
      </w:r>
      <w:r w:rsidRPr="007856C9">
        <w:rPr>
          <w:sz w:val="28"/>
          <w:szCs w:val="28"/>
        </w:rPr>
        <w:t>% в сопоставимых ценах к уровню аналогичного периода 2022 года.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Численность </w:t>
      </w:r>
      <w:proofErr w:type="gramStart"/>
      <w:r w:rsidRPr="007856C9">
        <w:rPr>
          <w:sz w:val="28"/>
          <w:szCs w:val="28"/>
        </w:rPr>
        <w:t>занятых</w:t>
      </w:r>
      <w:proofErr w:type="gramEnd"/>
      <w:r w:rsidRPr="007856C9">
        <w:rPr>
          <w:sz w:val="28"/>
          <w:szCs w:val="28"/>
        </w:rPr>
        <w:t xml:space="preserve"> в строительной отрасли составила </w:t>
      </w:r>
      <w:r w:rsidR="00EF7B8E" w:rsidRPr="007856C9">
        <w:rPr>
          <w:sz w:val="28"/>
          <w:szCs w:val="28"/>
        </w:rPr>
        <w:t>234</w:t>
      </w:r>
      <w:r w:rsidRPr="007856C9">
        <w:rPr>
          <w:sz w:val="28"/>
          <w:szCs w:val="28"/>
        </w:rPr>
        <w:t xml:space="preserve"> человек</w:t>
      </w:r>
      <w:r w:rsidR="00EF7B8E" w:rsidRPr="007856C9">
        <w:rPr>
          <w:sz w:val="28"/>
          <w:szCs w:val="28"/>
        </w:rPr>
        <w:t>а</w:t>
      </w:r>
      <w:r w:rsidRPr="007856C9">
        <w:rPr>
          <w:sz w:val="28"/>
          <w:szCs w:val="28"/>
        </w:rPr>
        <w:t xml:space="preserve">. Среднемесячная заработная плата сложилась на уровне </w:t>
      </w:r>
      <w:r w:rsidR="00DA413E">
        <w:rPr>
          <w:sz w:val="28"/>
          <w:szCs w:val="28"/>
        </w:rPr>
        <w:t>0,057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>. рублей.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Инвестиции в основной капитал составили </w:t>
      </w:r>
      <w:r w:rsidR="00EF7B8E" w:rsidRPr="007856C9">
        <w:rPr>
          <w:sz w:val="28"/>
          <w:szCs w:val="28"/>
        </w:rPr>
        <w:t>7304,1</w:t>
      </w:r>
      <w:r w:rsidRPr="007856C9">
        <w:rPr>
          <w:sz w:val="28"/>
          <w:szCs w:val="28"/>
        </w:rPr>
        <w:t xml:space="preserve"> млн. рублей, или </w:t>
      </w:r>
      <w:r w:rsidR="00DA413E">
        <w:rPr>
          <w:sz w:val="28"/>
          <w:szCs w:val="28"/>
        </w:rPr>
        <w:br/>
      </w:r>
      <w:r w:rsidRPr="007856C9">
        <w:rPr>
          <w:sz w:val="28"/>
          <w:szCs w:val="28"/>
        </w:rPr>
        <w:t>196,8 % в сопоставимых ценах к уровню аналогичного периода 2022 года.</w:t>
      </w: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Сельское хозяйство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      За </w:t>
      </w:r>
      <w:r w:rsidR="00DA413E">
        <w:rPr>
          <w:sz w:val="28"/>
          <w:szCs w:val="28"/>
        </w:rPr>
        <w:t>3</w:t>
      </w:r>
      <w:r w:rsidRPr="007856C9">
        <w:rPr>
          <w:sz w:val="28"/>
          <w:szCs w:val="28"/>
        </w:rPr>
        <w:t xml:space="preserve"> квартал 2023 года в сельском хозяйстве района всеми категориями хозяй</w:t>
      </w:r>
      <w:proofErr w:type="gramStart"/>
      <w:r w:rsidRPr="007856C9">
        <w:rPr>
          <w:sz w:val="28"/>
          <w:szCs w:val="28"/>
        </w:rPr>
        <w:t>ств пр</w:t>
      </w:r>
      <w:proofErr w:type="gramEnd"/>
      <w:r w:rsidRPr="007856C9">
        <w:rPr>
          <w:sz w:val="28"/>
          <w:szCs w:val="28"/>
        </w:rPr>
        <w:t xml:space="preserve">оизведено валовой продукции на </w:t>
      </w:r>
      <w:r w:rsidR="00E03E8F">
        <w:rPr>
          <w:sz w:val="28"/>
          <w:szCs w:val="28"/>
        </w:rPr>
        <w:t>926,9</w:t>
      </w:r>
      <w:r w:rsidR="00DA413E">
        <w:rPr>
          <w:sz w:val="28"/>
          <w:szCs w:val="28"/>
        </w:rPr>
        <w:t xml:space="preserve"> млн. рублей</w:t>
      </w:r>
      <w:r w:rsidRPr="007856C9">
        <w:rPr>
          <w:sz w:val="28"/>
          <w:szCs w:val="28"/>
        </w:rPr>
        <w:t xml:space="preserve">, это в сопоставимой оценке </w:t>
      </w:r>
      <w:r w:rsidR="00E03E8F">
        <w:rPr>
          <w:sz w:val="28"/>
          <w:szCs w:val="28"/>
        </w:rPr>
        <w:t>56,6</w:t>
      </w:r>
      <w:r w:rsidR="00EF7B8E" w:rsidRPr="007856C9">
        <w:rPr>
          <w:sz w:val="28"/>
          <w:szCs w:val="28"/>
        </w:rPr>
        <w:t xml:space="preserve"> %</w:t>
      </w:r>
      <w:r w:rsidRPr="007856C9">
        <w:rPr>
          <w:sz w:val="28"/>
          <w:szCs w:val="28"/>
        </w:rPr>
        <w:t xml:space="preserve"> к уровню 2022 года. В животноводстве показатель составляет </w:t>
      </w:r>
      <w:r w:rsidR="00EF7B8E" w:rsidRPr="007856C9">
        <w:rPr>
          <w:sz w:val="28"/>
          <w:szCs w:val="28"/>
        </w:rPr>
        <w:t>448,5</w:t>
      </w:r>
      <w:r w:rsidR="00DA413E">
        <w:rPr>
          <w:sz w:val="28"/>
          <w:szCs w:val="28"/>
        </w:rPr>
        <w:t xml:space="preserve"> млн. рублей</w:t>
      </w:r>
      <w:r w:rsidRPr="007856C9">
        <w:rPr>
          <w:sz w:val="28"/>
          <w:szCs w:val="28"/>
        </w:rPr>
        <w:t xml:space="preserve">, в растениеводстве – </w:t>
      </w:r>
      <w:r w:rsidR="00DA413E">
        <w:rPr>
          <w:sz w:val="28"/>
          <w:szCs w:val="28"/>
        </w:rPr>
        <w:br/>
      </w:r>
      <w:r w:rsidR="00EF7B8E" w:rsidRPr="007856C9">
        <w:rPr>
          <w:sz w:val="28"/>
          <w:szCs w:val="28"/>
        </w:rPr>
        <w:t>513,2</w:t>
      </w:r>
      <w:r w:rsidR="00DA413E">
        <w:rPr>
          <w:sz w:val="28"/>
          <w:szCs w:val="28"/>
        </w:rPr>
        <w:t xml:space="preserve"> млн. рублей.</w:t>
      </w:r>
      <w:r w:rsidRPr="007856C9">
        <w:rPr>
          <w:sz w:val="28"/>
          <w:szCs w:val="28"/>
        </w:rPr>
        <w:t xml:space="preserve"> Такой показатель как численность </w:t>
      </w:r>
      <w:proofErr w:type="gramStart"/>
      <w:r w:rsidRPr="007856C9">
        <w:rPr>
          <w:sz w:val="28"/>
          <w:szCs w:val="28"/>
        </w:rPr>
        <w:t>занятых</w:t>
      </w:r>
      <w:proofErr w:type="gramEnd"/>
      <w:r w:rsidRPr="007856C9">
        <w:rPr>
          <w:sz w:val="28"/>
          <w:szCs w:val="28"/>
        </w:rPr>
        <w:t xml:space="preserve"> в сельском хозяйстве не изменился по сравнению с прошлым годом. Заработная плата за </w:t>
      </w:r>
      <w:r w:rsidR="00DA413E">
        <w:rPr>
          <w:sz w:val="28"/>
          <w:szCs w:val="28"/>
        </w:rPr>
        <w:t>3</w:t>
      </w:r>
      <w:r w:rsidRPr="007856C9">
        <w:rPr>
          <w:sz w:val="28"/>
          <w:szCs w:val="28"/>
        </w:rPr>
        <w:t xml:space="preserve"> квартал 2023 года увеличилась на 15</w:t>
      </w:r>
      <w:r w:rsidR="00DA413E">
        <w:rPr>
          <w:sz w:val="28"/>
          <w:szCs w:val="28"/>
        </w:rPr>
        <w:t>,0</w:t>
      </w:r>
      <w:r w:rsidRPr="007856C9">
        <w:rPr>
          <w:sz w:val="28"/>
          <w:szCs w:val="28"/>
        </w:rPr>
        <w:t xml:space="preserve"> % по сравнению с аналогичным показателем прошлого года.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Промышленность.</w:t>
      </w:r>
    </w:p>
    <w:p w:rsidR="007823D8" w:rsidRPr="007856C9" w:rsidRDefault="00EF7B8E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За 9 месяцев</w:t>
      </w:r>
      <w:r w:rsidR="007823D8" w:rsidRPr="007856C9">
        <w:rPr>
          <w:sz w:val="28"/>
          <w:szCs w:val="28"/>
        </w:rPr>
        <w:t xml:space="preserve"> 2023 года индекс промышленного производства по полному кругу организаций муниципального района «Читинский район» составил </w:t>
      </w:r>
      <w:r w:rsidR="00E03E8F">
        <w:rPr>
          <w:sz w:val="28"/>
          <w:szCs w:val="28"/>
        </w:rPr>
        <w:t>224,7</w:t>
      </w:r>
      <w:r w:rsidR="007823D8" w:rsidRPr="007856C9">
        <w:rPr>
          <w:sz w:val="28"/>
          <w:szCs w:val="28"/>
        </w:rPr>
        <w:t xml:space="preserve"> % к уровню аналогичного периода предыдущего года.</w:t>
      </w:r>
    </w:p>
    <w:p w:rsidR="007823D8" w:rsidRPr="007856C9" w:rsidRDefault="007823D8" w:rsidP="007856C9">
      <w:pPr>
        <w:ind w:firstLine="567"/>
        <w:jc w:val="both"/>
        <w:rPr>
          <w:bCs/>
          <w:sz w:val="28"/>
          <w:szCs w:val="28"/>
        </w:rPr>
      </w:pPr>
      <w:r w:rsidRPr="007856C9">
        <w:rPr>
          <w:sz w:val="28"/>
          <w:szCs w:val="28"/>
        </w:rPr>
        <w:t xml:space="preserve">В </w:t>
      </w:r>
      <w:r w:rsidR="00EF7B8E" w:rsidRPr="007856C9">
        <w:rPr>
          <w:sz w:val="28"/>
          <w:szCs w:val="28"/>
        </w:rPr>
        <w:t>третьем квартале</w:t>
      </w:r>
      <w:r w:rsidRPr="007856C9">
        <w:rPr>
          <w:sz w:val="28"/>
          <w:szCs w:val="28"/>
        </w:rPr>
        <w:t xml:space="preserve"> 2023 года о</w:t>
      </w:r>
      <w:r w:rsidRPr="007856C9">
        <w:rPr>
          <w:bCs/>
          <w:sz w:val="28"/>
          <w:szCs w:val="28"/>
        </w:rPr>
        <w:t xml:space="preserve">бъем отгруженных товаров в целом по промышленности в действующих ценах составил </w:t>
      </w:r>
      <w:r w:rsidR="00E03E8F">
        <w:rPr>
          <w:sz w:val="28"/>
          <w:szCs w:val="28"/>
        </w:rPr>
        <w:t>6471,2</w:t>
      </w:r>
      <w:r w:rsidRPr="007856C9">
        <w:rPr>
          <w:bCs/>
          <w:sz w:val="28"/>
          <w:szCs w:val="28"/>
        </w:rPr>
        <w:t xml:space="preserve"> млн. рублей.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lastRenderedPageBreak/>
        <w:t xml:space="preserve">Среднемесячная заработная плата работающих на промышленных предприятиях составила </w:t>
      </w:r>
      <w:r w:rsidR="00DA413E">
        <w:rPr>
          <w:sz w:val="28"/>
          <w:szCs w:val="28"/>
        </w:rPr>
        <w:t>0,075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млн. рублей</w:t>
      </w:r>
      <w:r w:rsidRPr="007856C9">
        <w:rPr>
          <w:sz w:val="28"/>
          <w:szCs w:val="28"/>
        </w:rPr>
        <w:t>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Рынок труда и заработная плата.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Среднемесячная номинальная начисленная заработная плата работников крупных и средних предприятий в отчетном периоде 2023 года составила </w:t>
      </w:r>
      <w:r w:rsidR="00DA413E">
        <w:rPr>
          <w:sz w:val="28"/>
          <w:szCs w:val="28"/>
        </w:rPr>
        <w:br/>
        <w:t>0,053 млн.</w:t>
      </w:r>
      <w:r w:rsidRPr="007856C9">
        <w:rPr>
          <w:sz w:val="28"/>
          <w:szCs w:val="28"/>
        </w:rPr>
        <w:t xml:space="preserve"> рублей.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Численность официально зарегистрированных безработных по состоянию на 1 </w:t>
      </w:r>
      <w:r w:rsidR="004513D9" w:rsidRPr="007856C9">
        <w:rPr>
          <w:sz w:val="28"/>
          <w:szCs w:val="28"/>
        </w:rPr>
        <w:t>октября</w:t>
      </w:r>
      <w:r w:rsidRPr="007856C9">
        <w:rPr>
          <w:sz w:val="28"/>
          <w:szCs w:val="28"/>
        </w:rPr>
        <w:t xml:space="preserve"> 2023 года составила </w:t>
      </w:r>
      <w:r w:rsidR="004513D9" w:rsidRPr="007856C9">
        <w:rPr>
          <w:sz w:val="28"/>
          <w:szCs w:val="28"/>
        </w:rPr>
        <w:t>238 человек</w:t>
      </w:r>
      <w:r w:rsidRPr="007856C9">
        <w:rPr>
          <w:sz w:val="28"/>
          <w:szCs w:val="28"/>
        </w:rPr>
        <w:t xml:space="preserve">, что на </w:t>
      </w:r>
      <w:r w:rsidR="004513D9" w:rsidRPr="007856C9">
        <w:rPr>
          <w:sz w:val="28"/>
          <w:szCs w:val="28"/>
        </w:rPr>
        <w:t>56</w:t>
      </w:r>
      <w:r w:rsidRPr="007856C9">
        <w:rPr>
          <w:sz w:val="28"/>
          <w:szCs w:val="28"/>
        </w:rPr>
        <w:t xml:space="preserve"> человека ниже уровня аналогичного периода 2022 года.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Уровень официально зарегистрированной безработицы к трудоспособному населению н</w:t>
      </w:r>
      <w:r w:rsidR="004513D9" w:rsidRPr="007856C9">
        <w:rPr>
          <w:sz w:val="28"/>
          <w:szCs w:val="28"/>
        </w:rPr>
        <w:t>а 1 октября 2023 года составил 0,8</w:t>
      </w:r>
      <w:r w:rsidRPr="007856C9">
        <w:rPr>
          <w:sz w:val="28"/>
          <w:szCs w:val="28"/>
        </w:rPr>
        <w:t xml:space="preserve"> %, что ниже на </w:t>
      </w:r>
      <w:r w:rsidR="004513D9" w:rsidRPr="007856C9">
        <w:rPr>
          <w:sz w:val="28"/>
          <w:szCs w:val="28"/>
        </w:rPr>
        <w:t>0,18</w:t>
      </w:r>
      <w:r w:rsidRPr="007856C9">
        <w:rPr>
          <w:sz w:val="28"/>
          <w:szCs w:val="28"/>
        </w:rPr>
        <w:t xml:space="preserve"> </w:t>
      </w:r>
      <w:proofErr w:type="gramStart"/>
      <w:r w:rsidRPr="007856C9">
        <w:rPr>
          <w:sz w:val="28"/>
          <w:szCs w:val="28"/>
        </w:rPr>
        <w:t>процентных</w:t>
      </w:r>
      <w:proofErr w:type="gramEnd"/>
      <w:r w:rsidRPr="007856C9">
        <w:rPr>
          <w:sz w:val="28"/>
          <w:szCs w:val="28"/>
        </w:rPr>
        <w:t xml:space="preserve"> пункта (далее – п.п.) аналогичного периода прошлого года.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Образование.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Количество детей в возрасте от рождения до 7 лет в муниципальном районе «Читинский район» на 01 </w:t>
      </w:r>
      <w:r w:rsidR="008705ED" w:rsidRPr="007856C9">
        <w:rPr>
          <w:sz w:val="28"/>
          <w:szCs w:val="28"/>
        </w:rPr>
        <w:t>октября</w:t>
      </w:r>
      <w:r w:rsidRPr="007856C9">
        <w:rPr>
          <w:sz w:val="28"/>
          <w:szCs w:val="28"/>
        </w:rPr>
        <w:t xml:space="preserve"> 2023 года составляло </w:t>
      </w:r>
      <w:r w:rsidR="008705ED" w:rsidRPr="007856C9">
        <w:rPr>
          <w:sz w:val="28"/>
          <w:szCs w:val="28"/>
        </w:rPr>
        <w:t>7459</w:t>
      </w:r>
      <w:r w:rsidRPr="007856C9">
        <w:rPr>
          <w:sz w:val="28"/>
          <w:szCs w:val="28"/>
        </w:rPr>
        <w:t xml:space="preserve"> детей, из них 3</w:t>
      </w:r>
      <w:r w:rsidR="008705ED" w:rsidRPr="007856C9">
        <w:rPr>
          <w:sz w:val="28"/>
          <w:szCs w:val="28"/>
        </w:rPr>
        <w:t>505</w:t>
      </w:r>
      <w:r w:rsidRPr="007856C9">
        <w:rPr>
          <w:sz w:val="28"/>
          <w:szCs w:val="28"/>
        </w:rPr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8705ED" w:rsidRPr="007856C9">
        <w:rPr>
          <w:sz w:val="28"/>
          <w:szCs w:val="28"/>
        </w:rPr>
        <w:t>47</w:t>
      </w:r>
      <w:r w:rsidR="00DA413E">
        <w:rPr>
          <w:sz w:val="28"/>
          <w:szCs w:val="28"/>
        </w:rPr>
        <w:t>,0</w:t>
      </w:r>
      <w:r w:rsidRPr="007856C9">
        <w:rPr>
          <w:sz w:val="28"/>
          <w:szCs w:val="28"/>
        </w:rPr>
        <w:t xml:space="preserve"> %.</w:t>
      </w: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Культура.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Количество общедоступных (публичных) библиотек и учреждений </w:t>
      </w:r>
      <w:proofErr w:type="spellStart"/>
      <w:r w:rsidRPr="007856C9">
        <w:rPr>
          <w:sz w:val="28"/>
          <w:szCs w:val="28"/>
        </w:rPr>
        <w:t>культурно-досугового</w:t>
      </w:r>
      <w:proofErr w:type="spellEnd"/>
      <w:r w:rsidRPr="007856C9">
        <w:rPr>
          <w:sz w:val="28"/>
          <w:szCs w:val="28"/>
        </w:rPr>
        <w:t xml:space="preserve"> типа в районе остается без изменений и составляет 3</w:t>
      </w:r>
      <w:r w:rsidR="00CC0FFB" w:rsidRPr="007856C9">
        <w:rPr>
          <w:sz w:val="28"/>
          <w:szCs w:val="28"/>
        </w:rPr>
        <w:t>1</w:t>
      </w:r>
      <w:r w:rsidRPr="007856C9">
        <w:rPr>
          <w:sz w:val="28"/>
          <w:szCs w:val="28"/>
        </w:rPr>
        <w:t xml:space="preserve"> и 33 единицы соответственно.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За </w:t>
      </w:r>
      <w:r w:rsidR="00CC0FFB" w:rsidRPr="007856C9">
        <w:rPr>
          <w:sz w:val="28"/>
          <w:szCs w:val="28"/>
        </w:rPr>
        <w:t>9 месяцев</w:t>
      </w:r>
      <w:r w:rsidRPr="007856C9">
        <w:rPr>
          <w:sz w:val="28"/>
          <w:szCs w:val="28"/>
        </w:rPr>
        <w:t xml:space="preserve"> 2023 года доля жителей, участвующих в </w:t>
      </w:r>
      <w:proofErr w:type="spellStart"/>
      <w:r w:rsidRPr="007856C9">
        <w:rPr>
          <w:sz w:val="28"/>
          <w:szCs w:val="28"/>
        </w:rPr>
        <w:t>культурно-досуговых</w:t>
      </w:r>
      <w:proofErr w:type="spellEnd"/>
      <w:r w:rsidRPr="007856C9">
        <w:rPr>
          <w:sz w:val="28"/>
          <w:szCs w:val="28"/>
        </w:rPr>
        <w:t xml:space="preserve"> мероприятиях, проводимых муниципальными организациями культуры, составила 35,0 %.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Среднемесячная заработная плата работников муниципальных учреждений</w:t>
      </w:r>
      <w:r w:rsidRPr="007856C9">
        <w:rPr>
          <w:bCs/>
          <w:sz w:val="28"/>
          <w:szCs w:val="28"/>
        </w:rPr>
        <w:t xml:space="preserve"> культуры составила </w:t>
      </w:r>
      <w:r w:rsidR="00DA413E">
        <w:rPr>
          <w:sz w:val="28"/>
          <w:szCs w:val="28"/>
        </w:rPr>
        <w:t>0,032</w:t>
      </w:r>
      <w:r w:rsidRPr="007856C9">
        <w:rPr>
          <w:bCs/>
          <w:sz w:val="28"/>
          <w:szCs w:val="28"/>
        </w:rPr>
        <w:t xml:space="preserve"> </w:t>
      </w:r>
      <w:r w:rsidR="00DA413E">
        <w:rPr>
          <w:bCs/>
          <w:sz w:val="28"/>
          <w:szCs w:val="28"/>
        </w:rPr>
        <w:t>млн</w:t>
      </w:r>
      <w:r w:rsidRPr="007856C9">
        <w:rPr>
          <w:bCs/>
          <w:sz w:val="28"/>
          <w:szCs w:val="28"/>
        </w:rPr>
        <w:t xml:space="preserve">. </w:t>
      </w:r>
      <w:r w:rsidRPr="007856C9">
        <w:rPr>
          <w:sz w:val="28"/>
          <w:szCs w:val="28"/>
        </w:rPr>
        <w:t>рублей</w:t>
      </w:r>
      <w:r w:rsidRPr="007856C9">
        <w:rPr>
          <w:bCs/>
          <w:sz w:val="28"/>
          <w:szCs w:val="28"/>
        </w:rPr>
        <w:t xml:space="preserve">, </w:t>
      </w:r>
      <w:r w:rsidRPr="007856C9">
        <w:rPr>
          <w:sz w:val="28"/>
          <w:szCs w:val="28"/>
        </w:rPr>
        <w:t xml:space="preserve">что выше уровня аналогичного периода 2022 года на </w:t>
      </w:r>
      <w:r w:rsidR="00CC0FFB" w:rsidRPr="007856C9">
        <w:rPr>
          <w:sz w:val="28"/>
          <w:szCs w:val="28"/>
        </w:rPr>
        <w:t>9,9</w:t>
      </w:r>
      <w:r w:rsidRPr="007856C9">
        <w:rPr>
          <w:sz w:val="28"/>
          <w:szCs w:val="28"/>
        </w:rPr>
        <w:t xml:space="preserve"> %.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Жилищно-коммунальное хозяйство.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Средняя обеспеченность населения жильем в районе составила </w:t>
      </w:r>
      <w:r w:rsidR="00DA413E">
        <w:rPr>
          <w:sz w:val="28"/>
          <w:szCs w:val="28"/>
        </w:rPr>
        <w:br/>
      </w:r>
      <w:r w:rsidRPr="007856C9">
        <w:rPr>
          <w:sz w:val="28"/>
          <w:szCs w:val="28"/>
        </w:rPr>
        <w:t xml:space="preserve">22,92 кв. метра, в том числе благоустроенным и частично благоустроенным – </w:t>
      </w:r>
      <w:r w:rsidR="00DA413E">
        <w:rPr>
          <w:sz w:val="28"/>
          <w:szCs w:val="28"/>
        </w:rPr>
        <w:br/>
      </w:r>
      <w:r w:rsidRPr="007856C9">
        <w:rPr>
          <w:sz w:val="28"/>
          <w:szCs w:val="28"/>
        </w:rPr>
        <w:t>10,0 кв. метра.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В очереди на улучшение жилищных условий в муниципальном районе «Читинский район» состоит </w:t>
      </w:r>
      <w:r w:rsidR="002B340D" w:rsidRPr="007856C9">
        <w:rPr>
          <w:sz w:val="28"/>
          <w:szCs w:val="28"/>
        </w:rPr>
        <w:t>325 семей</w:t>
      </w:r>
      <w:r w:rsidRPr="007856C9">
        <w:rPr>
          <w:sz w:val="28"/>
          <w:szCs w:val="28"/>
        </w:rPr>
        <w:t>.</w:t>
      </w:r>
    </w:p>
    <w:p w:rsidR="007823D8" w:rsidRPr="007856C9" w:rsidRDefault="007823D8" w:rsidP="007856C9">
      <w:pPr>
        <w:ind w:firstLine="567"/>
        <w:jc w:val="both"/>
        <w:rPr>
          <w:bCs/>
          <w:iCs/>
          <w:sz w:val="28"/>
          <w:szCs w:val="28"/>
        </w:rPr>
      </w:pPr>
      <w:r w:rsidRPr="007856C9">
        <w:rPr>
          <w:sz w:val="28"/>
          <w:szCs w:val="28"/>
        </w:rPr>
        <w:t xml:space="preserve">Уровень собираемости платежей за предоставленные жилищно-коммунальные услуги составил 65,0 %. </w:t>
      </w:r>
      <w:r w:rsidRPr="007856C9">
        <w:rPr>
          <w:bCs/>
          <w:iCs/>
          <w:sz w:val="28"/>
          <w:szCs w:val="28"/>
        </w:rPr>
        <w:t>Невысокий уровень собираемости платежей за предоставленные жилищно-коммунальные услуги объясняется низкой платежеспособностью населения. 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bCs/>
          <w:iCs/>
          <w:sz w:val="28"/>
          <w:szCs w:val="28"/>
        </w:rPr>
        <w:lastRenderedPageBreak/>
        <w:t xml:space="preserve">В связи со сложившейся задолженностью, как бюджетных учреждений района, так и населения за потребленные коммунальные услуги на сегодняшний день </w:t>
      </w:r>
      <w:r w:rsidRPr="007856C9">
        <w:rPr>
          <w:sz w:val="28"/>
          <w:szCs w:val="28"/>
        </w:rPr>
        <w:t xml:space="preserve">92,0% </w:t>
      </w:r>
      <w:proofErr w:type="spellStart"/>
      <w:r w:rsidRPr="007856C9">
        <w:rPr>
          <w:bCs/>
          <w:iCs/>
          <w:sz w:val="28"/>
          <w:szCs w:val="28"/>
        </w:rPr>
        <w:t>ресурсоснабжающих</w:t>
      </w:r>
      <w:proofErr w:type="spellEnd"/>
      <w:r w:rsidRPr="007856C9">
        <w:rPr>
          <w:bCs/>
          <w:iCs/>
          <w:sz w:val="28"/>
          <w:szCs w:val="28"/>
        </w:rPr>
        <w:t xml:space="preserve"> организаций района сработали с убытком.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proofErr w:type="gramStart"/>
      <w:r w:rsidRPr="007856C9">
        <w:rPr>
          <w:sz w:val="28"/>
          <w:szCs w:val="28"/>
        </w:rPr>
        <w:t>Численность занятых в организациях жилищно-коммунального хозяйства составила 328 человека.</w:t>
      </w:r>
      <w:proofErr w:type="gramEnd"/>
      <w:r w:rsidRPr="007856C9">
        <w:rPr>
          <w:sz w:val="28"/>
          <w:szCs w:val="28"/>
        </w:rPr>
        <w:t xml:space="preserve"> Среднемесячная заработная плата в данных организациях сложилась на уровне </w:t>
      </w:r>
      <w:r w:rsidR="00DA413E">
        <w:rPr>
          <w:sz w:val="28"/>
          <w:szCs w:val="28"/>
        </w:rPr>
        <w:t>0,024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>. рублей.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Финансы.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Налоговые и неналоговые доходы консолидированного бюджета на 01.</w:t>
      </w:r>
      <w:r w:rsidR="007856C9" w:rsidRPr="007856C9">
        <w:rPr>
          <w:sz w:val="28"/>
          <w:szCs w:val="28"/>
        </w:rPr>
        <w:t>10</w:t>
      </w:r>
      <w:r w:rsidRPr="007856C9">
        <w:rPr>
          <w:sz w:val="28"/>
          <w:szCs w:val="28"/>
        </w:rPr>
        <w:t>.2023</w:t>
      </w:r>
      <w:r w:rsidR="00DA413E">
        <w:rPr>
          <w:sz w:val="28"/>
          <w:szCs w:val="28"/>
        </w:rPr>
        <w:t xml:space="preserve"> </w:t>
      </w:r>
      <w:r w:rsidRPr="007856C9">
        <w:rPr>
          <w:sz w:val="28"/>
          <w:szCs w:val="28"/>
        </w:rPr>
        <w:t xml:space="preserve">г. составили </w:t>
      </w:r>
      <w:r w:rsidR="007856C9" w:rsidRPr="007856C9">
        <w:rPr>
          <w:sz w:val="28"/>
          <w:szCs w:val="28"/>
        </w:rPr>
        <w:t>415</w:t>
      </w:r>
      <w:r w:rsidR="00DA413E">
        <w:rPr>
          <w:sz w:val="28"/>
          <w:szCs w:val="28"/>
        </w:rPr>
        <w:t>,3 млн</w:t>
      </w:r>
      <w:r w:rsidRPr="007856C9">
        <w:rPr>
          <w:sz w:val="28"/>
          <w:szCs w:val="28"/>
        </w:rPr>
        <w:t xml:space="preserve">. рублей или </w:t>
      </w:r>
      <w:r w:rsidR="007856C9" w:rsidRPr="007856C9">
        <w:rPr>
          <w:sz w:val="28"/>
          <w:szCs w:val="28"/>
        </w:rPr>
        <w:t>107,88</w:t>
      </w:r>
      <w:r w:rsidR="00DA413E">
        <w:rPr>
          <w:sz w:val="28"/>
          <w:szCs w:val="28"/>
        </w:rPr>
        <w:t xml:space="preserve"> </w:t>
      </w:r>
      <w:r w:rsidRPr="007856C9">
        <w:rPr>
          <w:sz w:val="28"/>
          <w:szCs w:val="28"/>
        </w:rPr>
        <w:t>% к уровню аналогичного периода 2022 года (</w:t>
      </w:r>
      <w:r w:rsidR="00DA413E">
        <w:rPr>
          <w:sz w:val="28"/>
          <w:szCs w:val="28"/>
        </w:rPr>
        <w:t>384,9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>. рублей).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 Поступления налоговых и неналоговых доходов, за исключением налоговых доходов по дополнительному нормативу, составили </w:t>
      </w:r>
      <w:r w:rsidR="00DA413E">
        <w:rPr>
          <w:sz w:val="28"/>
          <w:szCs w:val="28"/>
        </w:rPr>
        <w:br/>
        <w:t>350,0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>. руб.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Общий объем консолидированного бюджета составил </w:t>
      </w:r>
      <w:r w:rsidR="007856C9" w:rsidRPr="007856C9">
        <w:rPr>
          <w:sz w:val="28"/>
          <w:szCs w:val="28"/>
        </w:rPr>
        <w:t>2336</w:t>
      </w:r>
      <w:r w:rsidR="00DA413E">
        <w:rPr>
          <w:sz w:val="28"/>
          <w:szCs w:val="28"/>
        </w:rPr>
        <w:t>,8</w:t>
      </w:r>
      <w:r w:rsidR="007856C9" w:rsidRPr="007856C9">
        <w:rPr>
          <w:sz w:val="28"/>
          <w:szCs w:val="28"/>
        </w:rPr>
        <w:br/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 xml:space="preserve">. рублей или </w:t>
      </w:r>
      <w:r w:rsidR="007856C9" w:rsidRPr="007856C9">
        <w:rPr>
          <w:sz w:val="28"/>
          <w:szCs w:val="28"/>
        </w:rPr>
        <w:t>138,16</w:t>
      </w:r>
      <w:r w:rsidRPr="007856C9">
        <w:rPr>
          <w:sz w:val="28"/>
          <w:szCs w:val="28"/>
        </w:rPr>
        <w:t xml:space="preserve"> % к уровню аналогичного периода 2022 года </w:t>
      </w:r>
      <w:r w:rsidR="00DA413E">
        <w:rPr>
          <w:sz w:val="28"/>
          <w:szCs w:val="28"/>
        </w:rPr>
        <w:br/>
      </w:r>
      <w:r w:rsidRPr="007856C9">
        <w:rPr>
          <w:sz w:val="28"/>
          <w:szCs w:val="28"/>
        </w:rPr>
        <w:t>(</w:t>
      </w:r>
      <w:r w:rsidR="007856C9" w:rsidRPr="007856C9">
        <w:rPr>
          <w:sz w:val="28"/>
          <w:szCs w:val="28"/>
        </w:rPr>
        <w:t>1691</w:t>
      </w:r>
      <w:r w:rsidR="00DA413E">
        <w:rPr>
          <w:sz w:val="28"/>
          <w:szCs w:val="28"/>
        </w:rPr>
        <w:t>,3</w:t>
      </w:r>
      <w:r w:rsidRPr="007856C9">
        <w:rPr>
          <w:sz w:val="28"/>
          <w:szCs w:val="28"/>
        </w:rPr>
        <w:t xml:space="preserve"> тыс. рублей), из них субвенции </w:t>
      </w:r>
      <w:r w:rsidR="00DA413E">
        <w:rPr>
          <w:sz w:val="28"/>
          <w:szCs w:val="28"/>
        </w:rPr>
        <w:t>703,2</w:t>
      </w:r>
      <w:r w:rsidRPr="007856C9">
        <w:rPr>
          <w:sz w:val="28"/>
          <w:szCs w:val="28"/>
        </w:rPr>
        <w:t xml:space="preserve"> </w:t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 xml:space="preserve">. рублей, что составляет </w:t>
      </w:r>
      <w:r w:rsidR="007856C9" w:rsidRPr="007856C9">
        <w:rPr>
          <w:sz w:val="28"/>
          <w:szCs w:val="28"/>
        </w:rPr>
        <w:t>103,70</w:t>
      </w:r>
      <w:r w:rsidRPr="007856C9">
        <w:rPr>
          <w:sz w:val="28"/>
          <w:szCs w:val="28"/>
        </w:rPr>
        <w:t xml:space="preserve"> % к уровню аналогичного периода 2022 года субвенция, которого составляла </w:t>
      </w:r>
      <w:r w:rsidR="007856C9" w:rsidRPr="007856C9">
        <w:rPr>
          <w:sz w:val="28"/>
          <w:szCs w:val="28"/>
        </w:rPr>
        <w:t>678</w:t>
      </w:r>
      <w:r w:rsidR="00DA413E">
        <w:rPr>
          <w:sz w:val="28"/>
          <w:szCs w:val="28"/>
        </w:rPr>
        <w:t>,0 млн</w:t>
      </w:r>
      <w:r w:rsidRPr="007856C9">
        <w:rPr>
          <w:sz w:val="28"/>
          <w:szCs w:val="28"/>
        </w:rPr>
        <w:t xml:space="preserve">. рублей. 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Общая сумма доходов без учета субвенций составила </w:t>
      </w:r>
      <w:r w:rsidR="007856C9" w:rsidRPr="007856C9">
        <w:rPr>
          <w:sz w:val="28"/>
          <w:szCs w:val="28"/>
        </w:rPr>
        <w:t>1633</w:t>
      </w:r>
      <w:r w:rsidR="00DA413E">
        <w:rPr>
          <w:sz w:val="28"/>
          <w:szCs w:val="28"/>
        </w:rPr>
        <w:t>,6</w:t>
      </w:r>
      <w:r w:rsidR="007856C9" w:rsidRPr="007856C9">
        <w:rPr>
          <w:sz w:val="28"/>
          <w:szCs w:val="28"/>
        </w:rPr>
        <w:br/>
      </w:r>
      <w:r w:rsidR="00DA413E">
        <w:rPr>
          <w:sz w:val="28"/>
          <w:szCs w:val="28"/>
        </w:rPr>
        <w:t>млн</w:t>
      </w:r>
      <w:r w:rsidRPr="007856C9">
        <w:rPr>
          <w:sz w:val="28"/>
          <w:szCs w:val="28"/>
        </w:rPr>
        <w:t xml:space="preserve">. рублей или – </w:t>
      </w:r>
      <w:r w:rsidR="007856C9" w:rsidRPr="007856C9">
        <w:rPr>
          <w:sz w:val="28"/>
          <w:szCs w:val="28"/>
        </w:rPr>
        <w:t>161,22</w:t>
      </w:r>
      <w:r w:rsidRPr="007856C9">
        <w:rPr>
          <w:sz w:val="28"/>
          <w:szCs w:val="28"/>
        </w:rPr>
        <w:t xml:space="preserve"> % к уровню аналогичного периода 2022 года (</w:t>
      </w:r>
      <w:r w:rsidR="007856C9" w:rsidRPr="007856C9">
        <w:rPr>
          <w:sz w:val="28"/>
          <w:szCs w:val="28"/>
        </w:rPr>
        <w:t>1013</w:t>
      </w:r>
      <w:r w:rsidR="00C23B4B">
        <w:rPr>
          <w:sz w:val="28"/>
          <w:szCs w:val="28"/>
        </w:rPr>
        <w:t>,2 млн</w:t>
      </w:r>
      <w:r w:rsidRPr="007856C9">
        <w:rPr>
          <w:sz w:val="28"/>
          <w:szCs w:val="28"/>
        </w:rPr>
        <w:t>. рублей).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района «Читинский район» (без учета субвенций) составила </w:t>
      </w:r>
      <w:r w:rsidR="007856C9" w:rsidRPr="007856C9">
        <w:rPr>
          <w:sz w:val="28"/>
          <w:szCs w:val="28"/>
        </w:rPr>
        <w:t>21,43</w:t>
      </w:r>
      <w:r w:rsidR="00C23B4B">
        <w:rPr>
          <w:sz w:val="28"/>
          <w:szCs w:val="28"/>
        </w:rPr>
        <w:t xml:space="preserve"> </w:t>
      </w:r>
      <w:r w:rsidRPr="007856C9">
        <w:rPr>
          <w:sz w:val="28"/>
          <w:szCs w:val="28"/>
        </w:rPr>
        <w:t>%.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Просроченная кредиторская задолженность по оплате консолидированного бюджета муниципального района «Читинский район» по состоянию на 01</w:t>
      </w:r>
      <w:r w:rsidR="00DA413E">
        <w:rPr>
          <w:sz w:val="28"/>
          <w:szCs w:val="28"/>
        </w:rPr>
        <w:t xml:space="preserve"> </w:t>
      </w:r>
      <w:r w:rsidR="007856C9" w:rsidRPr="007856C9">
        <w:rPr>
          <w:sz w:val="28"/>
          <w:szCs w:val="28"/>
        </w:rPr>
        <w:t>октября</w:t>
      </w:r>
      <w:r w:rsidRPr="007856C9">
        <w:rPr>
          <w:sz w:val="28"/>
          <w:szCs w:val="28"/>
        </w:rPr>
        <w:t xml:space="preserve"> 2023 года отсутствует.</w:t>
      </w:r>
    </w:p>
    <w:p w:rsidR="007823D8" w:rsidRPr="007856C9" w:rsidRDefault="007823D8" w:rsidP="007856C9">
      <w:pPr>
        <w:ind w:firstLine="567"/>
        <w:jc w:val="both"/>
        <w:rPr>
          <w:b/>
          <w:sz w:val="28"/>
          <w:szCs w:val="28"/>
        </w:rPr>
      </w:pPr>
    </w:p>
    <w:p w:rsidR="007823D8" w:rsidRPr="007856C9" w:rsidRDefault="007823D8" w:rsidP="007856C9">
      <w:pPr>
        <w:ind w:firstLine="567"/>
        <w:jc w:val="center"/>
        <w:rPr>
          <w:b/>
          <w:sz w:val="28"/>
          <w:szCs w:val="28"/>
        </w:rPr>
      </w:pPr>
      <w:r w:rsidRPr="007856C9">
        <w:rPr>
          <w:b/>
          <w:sz w:val="28"/>
          <w:szCs w:val="28"/>
        </w:rPr>
        <w:t>Транспорт.</w:t>
      </w:r>
    </w:p>
    <w:p w:rsidR="007823D8" w:rsidRPr="007856C9" w:rsidRDefault="0078592E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За период 9 месяцев</w:t>
      </w:r>
      <w:r w:rsidR="007823D8" w:rsidRPr="007856C9">
        <w:rPr>
          <w:sz w:val="28"/>
          <w:szCs w:val="28"/>
        </w:rPr>
        <w:t xml:space="preserve"> 2023 года, выполнены следующие виды работ:</w:t>
      </w:r>
    </w:p>
    <w:p w:rsidR="007823D8" w:rsidRPr="007856C9" w:rsidRDefault="007823D8" w:rsidP="007856C9">
      <w:pPr>
        <w:ind w:firstLine="567"/>
        <w:jc w:val="both"/>
        <w:rPr>
          <w:sz w:val="28"/>
          <w:szCs w:val="28"/>
        </w:rPr>
      </w:pPr>
      <w:r w:rsidRPr="007856C9">
        <w:rPr>
          <w:sz w:val="28"/>
          <w:szCs w:val="28"/>
        </w:rPr>
        <w:t>Районного значения:</w:t>
      </w:r>
    </w:p>
    <w:p w:rsidR="0078592E" w:rsidRPr="007856C9" w:rsidRDefault="0078592E" w:rsidP="007856C9">
      <w:pPr>
        <w:ind w:firstLine="567"/>
        <w:rPr>
          <w:sz w:val="28"/>
          <w:szCs w:val="28"/>
        </w:rPr>
      </w:pPr>
      <w:r w:rsidRPr="007856C9">
        <w:rPr>
          <w:sz w:val="28"/>
          <w:szCs w:val="28"/>
        </w:rPr>
        <w:t>Районного значения:</w:t>
      </w:r>
    </w:p>
    <w:p w:rsidR="0078592E" w:rsidRPr="007856C9" w:rsidRDefault="0078592E" w:rsidP="007856C9">
      <w:pPr>
        <w:ind w:firstLine="567"/>
        <w:rPr>
          <w:sz w:val="28"/>
          <w:szCs w:val="28"/>
          <w:u w:val="single"/>
        </w:rPr>
      </w:pPr>
      <w:r w:rsidRPr="007856C9">
        <w:rPr>
          <w:sz w:val="28"/>
          <w:szCs w:val="28"/>
        </w:rPr>
        <w:t xml:space="preserve"> - а/</w:t>
      </w:r>
      <w:proofErr w:type="spellStart"/>
      <w:r w:rsidRPr="007856C9">
        <w:rPr>
          <w:sz w:val="28"/>
          <w:szCs w:val="28"/>
        </w:rPr>
        <w:t>д</w:t>
      </w:r>
      <w:proofErr w:type="spellEnd"/>
      <w:r w:rsidRPr="007856C9">
        <w:rPr>
          <w:sz w:val="28"/>
          <w:szCs w:val="28"/>
        </w:rPr>
        <w:t xml:space="preserve"> «</w:t>
      </w:r>
      <w:proofErr w:type="spellStart"/>
      <w:r w:rsidRPr="007856C9">
        <w:rPr>
          <w:sz w:val="28"/>
          <w:szCs w:val="28"/>
        </w:rPr>
        <w:t>Сохондо-Беклемишево</w:t>
      </w:r>
      <w:proofErr w:type="spellEnd"/>
      <w:r w:rsidRPr="007856C9">
        <w:rPr>
          <w:sz w:val="28"/>
          <w:szCs w:val="28"/>
        </w:rPr>
        <w:t>» - 42000 м.;</w:t>
      </w:r>
    </w:p>
    <w:p w:rsidR="0078592E" w:rsidRPr="007856C9" w:rsidRDefault="0078592E" w:rsidP="007856C9">
      <w:pPr>
        <w:ind w:firstLine="567"/>
        <w:rPr>
          <w:sz w:val="28"/>
          <w:szCs w:val="28"/>
        </w:rPr>
      </w:pPr>
      <w:r w:rsidRPr="007856C9">
        <w:rPr>
          <w:sz w:val="28"/>
          <w:szCs w:val="28"/>
        </w:rPr>
        <w:t>Поселкового значения:</w:t>
      </w:r>
    </w:p>
    <w:p w:rsidR="0078592E" w:rsidRPr="007856C9" w:rsidRDefault="0078592E" w:rsidP="007856C9">
      <w:pPr>
        <w:ind w:firstLine="567"/>
        <w:rPr>
          <w:sz w:val="28"/>
          <w:szCs w:val="28"/>
          <w:u w:val="single"/>
        </w:rPr>
      </w:pPr>
      <w:r w:rsidRPr="007856C9">
        <w:rPr>
          <w:sz w:val="28"/>
          <w:szCs w:val="28"/>
        </w:rPr>
        <w:t xml:space="preserve"> </w:t>
      </w:r>
      <w:proofErr w:type="gramStart"/>
      <w:r w:rsidRPr="007856C9">
        <w:rPr>
          <w:sz w:val="28"/>
          <w:szCs w:val="28"/>
        </w:rPr>
        <w:t>Улично-дорожная сеть СП «Смоленское», СП «</w:t>
      </w:r>
      <w:proofErr w:type="spellStart"/>
      <w:r w:rsidRPr="007856C9">
        <w:rPr>
          <w:sz w:val="28"/>
          <w:szCs w:val="28"/>
        </w:rPr>
        <w:t>Засопкинское</w:t>
      </w:r>
      <w:proofErr w:type="spellEnd"/>
      <w:r w:rsidRPr="007856C9">
        <w:rPr>
          <w:sz w:val="28"/>
          <w:szCs w:val="28"/>
        </w:rPr>
        <w:t>», СП «</w:t>
      </w:r>
      <w:proofErr w:type="spellStart"/>
      <w:r w:rsidRPr="007856C9">
        <w:rPr>
          <w:sz w:val="28"/>
          <w:szCs w:val="28"/>
        </w:rPr>
        <w:t>Маккавеевское</w:t>
      </w:r>
      <w:proofErr w:type="spellEnd"/>
      <w:r w:rsidRPr="007856C9">
        <w:rPr>
          <w:sz w:val="28"/>
          <w:szCs w:val="28"/>
        </w:rPr>
        <w:t>», СП «Новокукинское», СП «</w:t>
      </w:r>
      <w:proofErr w:type="spellStart"/>
      <w:r w:rsidRPr="007856C9">
        <w:rPr>
          <w:sz w:val="28"/>
          <w:szCs w:val="28"/>
        </w:rPr>
        <w:t>Ингодинское</w:t>
      </w:r>
      <w:proofErr w:type="spellEnd"/>
      <w:r w:rsidRPr="007856C9">
        <w:rPr>
          <w:sz w:val="28"/>
          <w:szCs w:val="28"/>
        </w:rPr>
        <w:t>», СП «Шишкинское», СП «Верх-Читинское» - 70000 м.;</w:t>
      </w:r>
      <w:proofErr w:type="gramEnd"/>
    </w:p>
    <w:p w:rsidR="0078592E" w:rsidRPr="007856C9" w:rsidRDefault="0078592E" w:rsidP="007856C9">
      <w:pPr>
        <w:ind w:firstLine="567"/>
        <w:rPr>
          <w:sz w:val="28"/>
          <w:szCs w:val="28"/>
        </w:rPr>
      </w:pPr>
      <w:r w:rsidRPr="007856C9">
        <w:rPr>
          <w:sz w:val="28"/>
          <w:szCs w:val="28"/>
        </w:rPr>
        <w:t>Межпоселкового значения:</w:t>
      </w:r>
    </w:p>
    <w:p w:rsidR="0078592E" w:rsidRPr="007856C9" w:rsidRDefault="0078592E" w:rsidP="007856C9">
      <w:pPr>
        <w:ind w:firstLine="567"/>
        <w:rPr>
          <w:sz w:val="28"/>
          <w:szCs w:val="28"/>
        </w:rPr>
      </w:pPr>
      <w:r w:rsidRPr="007856C9">
        <w:rPr>
          <w:sz w:val="28"/>
          <w:szCs w:val="28"/>
        </w:rPr>
        <w:t xml:space="preserve"> - а/</w:t>
      </w:r>
      <w:proofErr w:type="spellStart"/>
      <w:r w:rsidRPr="007856C9">
        <w:rPr>
          <w:sz w:val="28"/>
          <w:szCs w:val="28"/>
        </w:rPr>
        <w:t>д</w:t>
      </w:r>
      <w:proofErr w:type="spellEnd"/>
      <w:r w:rsidRPr="007856C9">
        <w:rPr>
          <w:sz w:val="28"/>
          <w:szCs w:val="28"/>
        </w:rPr>
        <w:t xml:space="preserve"> «</w:t>
      </w:r>
      <w:proofErr w:type="spellStart"/>
      <w:r w:rsidRPr="007856C9">
        <w:rPr>
          <w:sz w:val="28"/>
          <w:szCs w:val="28"/>
        </w:rPr>
        <w:t>Подьезд</w:t>
      </w:r>
      <w:proofErr w:type="spellEnd"/>
      <w:r w:rsidRPr="007856C9">
        <w:rPr>
          <w:sz w:val="28"/>
          <w:szCs w:val="28"/>
        </w:rPr>
        <w:t xml:space="preserve"> к с</w:t>
      </w:r>
      <w:proofErr w:type="gramStart"/>
      <w:r w:rsidRPr="007856C9">
        <w:rPr>
          <w:sz w:val="28"/>
          <w:szCs w:val="28"/>
        </w:rPr>
        <w:t>.В</w:t>
      </w:r>
      <w:proofErr w:type="gramEnd"/>
      <w:r w:rsidRPr="007856C9">
        <w:rPr>
          <w:sz w:val="28"/>
          <w:szCs w:val="28"/>
        </w:rPr>
        <w:t>ерх-Нарым» - 10000 м.</w:t>
      </w:r>
    </w:p>
    <w:p w:rsidR="007823D8" w:rsidRDefault="007823D8" w:rsidP="001539BB"/>
    <w:sectPr w:rsidR="007823D8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9BB"/>
    <w:rsid w:val="00047F60"/>
    <w:rsid w:val="00092C06"/>
    <w:rsid w:val="0012220B"/>
    <w:rsid w:val="0014509F"/>
    <w:rsid w:val="001539BB"/>
    <w:rsid w:val="001557A9"/>
    <w:rsid w:val="001D1D8E"/>
    <w:rsid w:val="002059C3"/>
    <w:rsid w:val="002479B5"/>
    <w:rsid w:val="00297BDE"/>
    <w:rsid w:val="002B340D"/>
    <w:rsid w:val="002C7B80"/>
    <w:rsid w:val="002E0549"/>
    <w:rsid w:val="002E06C8"/>
    <w:rsid w:val="00310DE9"/>
    <w:rsid w:val="0032153D"/>
    <w:rsid w:val="00342194"/>
    <w:rsid w:val="00380526"/>
    <w:rsid w:val="00391CB8"/>
    <w:rsid w:val="003E49D6"/>
    <w:rsid w:val="00422374"/>
    <w:rsid w:val="004513D9"/>
    <w:rsid w:val="004A041B"/>
    <w:rsid w:val="004B0713"/>
    <w:rsid w:val="004D7209"/>
    <w:rsid w:val="00512751"/>
    <w:rsid w:val="00537722"/>
    <w:rsid w:val="00556226"/>
    <w:rsid w:val="00561AE2"/>
    <w:rsid w:val="005669ED"/>
    <w:rsid w:val="005F1D8F"/>
    <w:rsid w:val="006521C1"/>
    <w:rsid w:val="006604F9"/>
    <w:rsid w:val="00717A5F"/>
    <w:rsid w:val="00742242"/>
    <w:rsid w:val="00754377"/>
    <w:rsid w:val="007744F9"/>
    <w:rsid w:val="007823D8"/>
    <w:rsid w:val="007856C9"/>
    <w:rsid w:val="0078592E"/>
    <w:rsid w:val="00787FD8"/>
    <w:rsid w:val="007C29EF"/>
    <w:rsid w:val="007F6C4B"/>
    <w:rsid w:val="008705ED"/>
    <w:rsid w:val="00887B3D"/>
    <w:rsid w:val="008B1A50"/>
    <w:rsid w:val="008C71A4"/>
    <w:rsid w:val="008D02A3"/>
    <w:rsid w:val="00905193"/>
    <w:rsid w:val="0094554D"/>
    <w:rsid w:val="009B54E8"/>
    <w:rsid w:val="00A90513"/>
    <w:rsid w:val="00AC77A5"/>
    <w:rsid w:val="00AD1365"/>
    <w:rsid w:val="00AD1BE3"/>
    <w:rsid w:val="00AD2C12"/>
    <w:rsid w:val="00AF1F1E"/>
    <w:rsid w:val="00AF7237"/>
    <w:rsid w:val="00B05FB3"/>
    <w:rsid w:val="00B77274"/>
    <w:rsid w:val="00B82A15"/>
    <w:rsid w:val="00B84A52"/>
    <w:rsid w:val="00B92442"/>
    <w:rsid w:val="00BC76E3"/>
    <w:rsid w:val="00C23B4B"/>
    <w:rsid w:val="00C3486D"/>
    <w:rsid w:val="00CA1B51"/>
    <w:rsid w:val="00CC0FFB"/>
    <w:rsid w:val="00CC1399"/>
    <w:rsid w:val="00CE7AE3"/>
    <w:rsid w:val="00DA413E"/>
    <w:rsid w:val="00DD06EA"/>
    <w:rsid w:val="00DE6DFF"/>
    <w:rsid w:val="00E03E8F"/>
    <w:rsid w:val="00E839B5"/>
    <w:rsid w:val="00EE3106"/>
    <w:rsid w:val="00EF5830"/>
    <w:rsid w:val="00EF7B8E"/>
    <w:rsid w:val="00FA1293"/>
    <w:rsid w:val="00FD49AB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37722"/>
    <w:pPr>
      <w:spacing w:after="120"/>
      <w:ind w:left="283"/>
      <w:jc w:val="both"/>
    </w:pPr>
  </w:style>
  <w:style w:type="character" w:customStyle="1" w:styleId="a5">
    <w:name w:val="Основной текст с отступом Знак"/>
    <w:basedOn w:val="a0"/>
    <w:link w:val="a4"/>
    <w:rsid w:val="005377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Другое_"/>
    <w:basedOn w:val="a0"/>
    <w:link w:val="a9"/>
    <w:rsid w:val="00297BDE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297BDE"/>
    <w:pPr>
      <w:widowControl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2C5C-9CCF-4A2A-9546-2174C798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User</cp:lastModifiedBy>
  <cp:revision>28</cp:revision>
  <cp:lastPrinted>2023-10-10T00:41:00Z</cp:lastPrinted>
  <dcterms:created xsi:type="dcterms:W3CDTF">2022-04-25T11:13:00Z</dcterms:created>
  <dcterms:modified xsi:type="dcterms:W3CDTF">2023-10-12T05:39:00Z</dcterms:modified>
</cp:coreProperties>
</file>